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Pr="0023485C" w:rsidRDefault="00B05E9A" w:rsidP="005334ED">
      <w:pPr>
        <w:spacing w:line="360" w:lineRule="auto"/>
        <w:jc w:val="both"/>
        <w:rPr>
          <w:rFonts w:ascii="Book Antiqua" w:hAnsi="Book Antiqua"/>
          <w:noProof w:val="0"/>
          <w:sz w:val="24"/>
          <w:szCs w:val="24"/>
          <w:lang w:eastAsia="en-US"/>
        </w:rPr>
      </w:pPr>
      <w:r w:rsidRPr="0023485C">
        <w:rPr>
          <w:rFonts w:ascii="Book Antiqua" w:hAnsi="Book Antiqua"/>
          <w:noProof w:val="0"/>
          <w:sz w:val="24"/>
          <w:szCs w:val="24"/>
          <w:lang w:eastAsia="en-US"/>
        </w:rPr>
        <w:t xml:space="preserve">Appel d'offres ouvert sur offre des prix n° </w:t>
      </w:r>
      <w:r w:rsidR="005334ED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59</w:t>
      </w:r>
      <w:r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/RFM/201</w:t>
      </w:r>
      <w:r w:rsidR="00D22D7C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8</w:t>
      </w:r>
      <w:r w:rsidR="0023485C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 </w:t>
      </w:r>
      <w:r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du </w:t>
      </w:r>
      <w:r w:rsidR="005334ED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30/10/2018</w:t>
      </w:r>
      <w:r w:rsidR="00BE4DCA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 </w:t>
      </w:r>
      <w:r w:rsidR="005334ED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à14</w:t>
      </w:r>
      <w:r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 heures</w:t>
      </w:r>
      <w:r w:rsidR="005334ED" w:rsidRPr="0023485C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 30 </w:t>
      </w:r>
      <w:r w:rsidR="005334ED" w:rsidRPr="0023485C">
        <w:rPr>
          <w:rFonts w:ascii="Book Antiqua" w:hAnsi="Book Antiqua"/>
          <w:b/>
          <w:bCs/>
          <w:noProof w:val="0"/>
          <w:lang w:eastAsia="en-US"/>
        </w:rPr>
        <w:t>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90649" w:rsidRPr="0023485C" w:rsidRDefault="005334ED" w:rsidP="002348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cs="Calibri"/>
          <w:b/>
          <w:bCs/>
          <w:noProof w:val="0"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>TRAVAUX DE CONSTRUCTION DE LA PISTE RELIANT BAB BOUDIR ET  CHAKKA (RR507) VIA DOUAR SAKHRA (1ere tranche)</w:t>
      </w:r>
      <w:r>
        <w:rPr>
          <w:rFonts w:cs="Calibri"/>
          <w:b/>
          <w:bCs/>
          <w:color w:val="000000"/>
          <w:sz w:val="24"/>
          <w:szCs w:val="24"/>
        </w:rPr>
        <w:br/>
        <w:t xml:space="preserve"> – PROVINCE DE TAZA – </w:t>
      </w:r>
      <w:bookmarkStart w:id="0" w:name="_GoBack"/>
      <w:bookmarkEnd w:id="0"/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3pt;height:10.3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3485C"/>
    <w:rsid w:val="00263195"/>
    <w:rsid w:val="003C1B90"/>
    <w:rsid w:val="003E1D60"/>
    <w:rsid w:val="00445807"/>
    <w:rsid w:val="00490649"/>
    <w:rsid w:val="004927AD"/>
    <w:rsid w:val="004B49A9"/>
    <w:rsid w:val="004C6E59"/>
    <w:rsid w:val="005334ED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22A3F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8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0A8B4-3BE4-4E8E-9050-A33E9447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53</cp:revision>
  <cp:lastPrinted>2017-11-29T12:34:00Z</cp:lastPrinted>
  <dcterms:created xsi:type="dcterms:W3CDTF">2016-03-18T10:31:00Z</dcterms:created>
  <dcterms:modified xsi:type="dcterms:W3CDTF">2018-10-05T14:08:00Z</dcterms:modified>
</cp:coreProperties>
</file>